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024" w:rsidRPr="00EC6698" w:rsidRDefault="006E1024" w:rsidP="00EC6698">
      <w:pPr>
        <w:spacing w:after="0" w:line="360" w:lineRule="auto"/>
        <w:ind w:firstLine="567"/>
        <w:jc w:val="right"/>
        <w:rPr>
          <w:rFonts w:ascii="Times New Roman" w:hAnsi="Times New Roman"/>
          <w:b/>
          <w:sz w:val="28"/>
          <w:szCs w:val="28"/>
          <w:lang w:eastAsia="ru-RU"/>
        </w:rPr>
      </w:pPr>
      <w:r>
        <w:rPr>
          <w:rFonts w:ascii="Times New Roman" w:hAnsi="Times New Roman"/>
          <w:b/>
          <w:sz w:val="28"/>
          <w:szCs w:val="28"/>
          <w:lang w:eastAsia="ru-RU"/>
        </w:rPr>
        <w:t>Леся Колток,  Олена Гриців</w:t>
      </w:r>
    </w:p>
    <w:p w:rsidR="006E1024" w:rsidRPr="00F33758" w:rsidRDefault="006E1024" w:rsidP="00EC6698">
      <w:pPr>
        <w:spacing w:after="0" w:line="360" w:lineRule="auto"/>
        <w:ind w:firstLine="567"/>
        <w:jc w:val="right"/>
        <w:rPr>
          <w:rFonts w:ascii="Times New Roman" w:hAnsi="Times New Roman"/>
          <w:b/>
          <w:sz w:val="28"/>
          <w:szCs w:val="28"/>
          <w:lang w:eastAsia="ru-RU"/>
        </w:rPr>
      </w:pPr>
      <w:r w:rsidRPr="00F33758">
        <w:rPr>
          <w:rFonts w:ascii="Times New Roman" w:hAnsi="Times New Roman"/>
          <w:b/>
          <w:sz w:val="28"/>
          <w:szCs w:val="28"/>
          <w:lang w:eastAsia="ru-RU"/>
        </w:rPr>
        <w:t>(Дрогобич, Україна)</w:t>
      </w:r>
    </w:p>
    <w:p w:rsidR="006E1024" w:rsidRPr="00EC6698" w:rsidRDefault="006E1024" w:rsidP="00F33758">
      <w:pPr>
        <w:spacing w:after="0" w:line="360" w:lineRule="auto"/>
        <w:rPr>
          <w:rFonts w:ascii="Times New Roman" w:hAnsi="Times New Roman"/>
          <w:color w:val="000000"/>
          <w:sz w:val="28"/>
          <w:szCs w:val="28"/>
          <w:lang w:eastAsia="ru-RU"/>
        </w:rPr>
      </w:pPr>
    </w:p>
    <w:p w:rsidR="006E1024" w:rsidRDefault="006E1024" w:rsidP="00986B90">
      <w:pPr>
        <w:spacing w:after="0" w:line="360" w:lineRule="auto"/>
        <w:jc w:val="center"/>
        <w:rPr>
          <w:rFonts w:ascii="Times New Roman" w:hAnsi="Times New Roman"/>
          <w:b/>
          <w:sz w:val="28"/>
          <w:szCs w:val="28"/>
        </w:rPr>
      </w:pPr>
      <w:r w:rsidRPr="00986B90">
        <w:rPr>
          <w:rFonts w:ascii="Times New Roman" w:hAnsi="Times New Roman"/>
          <w:b/>
          <w:sz w:val="28"/>
          <w:szCs w:val="28"/>
        </w:rPr>
        <w:t>ХАРАКТЕРИСТИКА МУЛЬТИМЕДІЙНИХ КОМП’ЮТЕРНИХ ТЕХНОЛОГІЙ, ЩО ВИКОРИСТОВУЮТЬСЯ У ПОЧАТКОВІЙ ШКОЛІ</w:t>
      </w:r>
    </w:p>
    <w:p w:rsidR="006E1024" w:rsidRPr="00986B90" w:rsidRDefault="006E1024" w:rsidP="00986B90">
      <w:pPr>
        <w:spacing w:after="0" w:line="360" w:lineRule="auto"/>
        <w:jc w:val="center"/>
        <w:rPr>
          <w:rFonts w:ascii="Times New Roman" w:hAnsi="Times New Roman"/>
          <w:b/>
          <w:sz w:val="28"/>
          <w:szCs w:val="28"/>
        </w:rPr>
      </w:pP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xml:space="preserve">Основними вимогами до використання мультимедійних технологій (презентацій, відеофрагментів, навчальних ігор тощо) у процесі вивчення природничої ОГ є наявність важливого дослідницького питання (наприклад, виявлення, відкриття та групування об’єктів для спостереження), самостійна діяльність учнів (індивідуальна, парна, групова) та презентація результатів дослідження (доповіді, конкурси, вікторини тощо). Презентації роблять уроки більш наочними, підвищують інтерес до предмета, розвивають розумову активність молодших школярів, навчають грамотній науковій лексиці, розширюють кругозір і залучають до активної дослідницької діяльності. Презентація дозволяє вчителю унікально структурувати навчальний матеріал, виходячи з особливостей конкретного класу, теми та предмета, і побудувати урок таким чином, щоб досягти максимальної освітньої ефективності. </w:t>
      </w:r>
      <w:r w:rsidRPr="00EC6698">
        <w:rPr>
          <w:rFonts w:ascii="Times New Roman" w:hAnsi="Times New Roman"/>
          <w:b/>
          <w:sz w:val="28"/>
          <w:szCs w:val="28"/>
          <w:lang w:eastAsia="ru-RU"/>
        </w:rPr>
        <w:t xml:space="preserve">Мультимедійна презентація </w:t>
      </w:r>
      <w:r w:rsidRPr="00EC6698">
        <w:rPr>
          <w:rFonts w:ascii="Times New Roman" w:hAnsi="Times New Roman"/>
          <w:sz w:val="28"/>
          <w:szCs w:val="28"/>
          <w:lang w:eastAsia="ru-RU"/>
        </w:rPr>
        <w:t>- це поєднання комп’ютерної анімації, графіки, відео, музики та звуку в одному середовищі. Як правило, мультимедійні презентації мають структуру, що дозволяє легко сприймати с</w:t>
      </w:r>
      <w:r>
        <w:rPr>
          <w:rFonts w:ascii="Times New Roman" w:hAnsi="Times New Roman"/>
          <w:sz w:val="28"/>
          <w:szCs w:val="28"/>
          <w:lang w:eastAsia="ru-RU"/>
        </w:rPr>
        <w:t>южети, сценарії та інформацію [2</w:t>
      </w:r>
      <w:r w:rsidRPr="00EC6698">
        <w:rPr>
          <w:rFonts w:ascii="Times New Roman" w:hAnsi="Times New Roman"/>
          <w:sz w:val="28"/>
          <w:szCs w:val="28"/>
          <w:lang w:eastAsia="ru-RU"/>
        </w:rPr>
        <w:t>].</w:t>
      </w:r>
    </w:p>
    <w:p w:rsidR="006E1024" w:rsidRPr="00EC6698" w:rsidRDefault="006E1024" w:rsidP="00EC6698">
      <w:pPr>
        <w:spacing w:after="0" w:line="360" w:lineRule="auto"/>
        <w:ind w:firstLine="709"/>
        <w:jc w:val="both"/>
        <w:rPr>
          <w:rFonts w:ascii="Times New Roman" w:hAnsi="Times New Roman"/>
          <w:sz w:val="28"/>
          <w:szCs w:val="28"/>
          <w:u w:val="single"/>
          <w:lang w:eastAsia="ru-RU"/>
        </w:rPr>
      </w:pPr>
      <w:r w:rsidRPr="00EC6698">
        <w:rPr>
          <w:rFonts w:ascii="Times New Roman" w:hAnsi="Times New Roman"/>
          <w:sz w:val="28"/>
          <w:szCs w:val="28"/>
          <w:u w:val="single"/>
          <w:lang w:eastAsia="ru-RU"/>
        </w:rPr>
        <w:t>Існують наступні види мультимедійних презентацій:</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1. Презентації у форматі PowerPoint. Ці презентації є найпростішими у створенні. PowerPoint дозволяє користувачам створювати прості слайд-шоу презентації, додаючи анімацію, звуки та сценарії. Цей тип презентації може виглядати добре, якщо вона створена професійним дизайнером і всі її компоненти - графіка, текст і анімація - виконані в одному стилі.</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2. Презентації у форматі PDF. Цей тип презентації являє собою набір статичних сторінок і ідеально підходить для розсилки або друку. Основними факторами впливу таких презентацій є гарний дизайн і правильно подана інформація. Основними перевагами є простота, зручність і невеликий розмір файлів. Недоліком є те, що вони статичні.</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xml:space="preserve">3. Презентації, виконані у форматі Flash. Цей вид презентацій є технічно найбільш досконалим і функціональним, оскільки технологія Flash не обмежує дизайнерів у реалізації творчих ідей. </w:t>
      </w:r>
      <w:r w:rsidRPr="00EC6698">
        <w:rPr>
          <w:rFonts w:ascii="Times New Roman" w:hAnsi="Times New Roman"/>
          <w:sz w:val="28"/>
          <w:szCs w:val="28"/>
          <w:lang w:val="en-US" w:eastAsia="ru-RU"/>
        </w:rPr>
        <w:t>F</w:t>
      </w:r>
      <w:r w:rsidRPr="00EC6698">
        <w:rPr>
          <w:rFonts w:ascii="Times New Roman" w:hAnsi="Times New Roman"/>
          <w:sz w:val="28"/>
          <w:szCs w:val="28"/>
          <w:lang w:eastAsia="ru-RU"/>
        </w:rPr>
        <w:t>lash підтримує векторну растрову графіку, анімацію, відео, звук і підтримку сценаріїв. Тільки професійний Flash-дизайнер може створити красиві і функціональні Flash-презентації.</w:t>
      </w:r>
    </w:p>
    <w:p w:rsidR="006E1024" w:rsidRPr="00EC6698" w:rsidRDefault="006E1024" w:rsidP="00EC6698">
      <w:pPr>
        <w:spacing w:after="0" w:line="360" w:lineRule="auto"/>
        <w:ind w:firstLine="709"/>
        <w:jc w:val="both"/>
        <w:rPr>
          <w:rFonts w:ascii="Times New Roman" w:hAnsi="Times New Roman"/>
          <w:b/>
          <w:sz w:val="28"/>
          <w:szCs w:val="28"/>
          <w:lang w:eastAsia="ru-RU"/>
        </w:rPr>
      </w:pPr>
      <w:r w:rsidRPr="00EC6698">
        <w:rPr>
          <w:rFonts w:ascii="Times New Roman" w:hAnsi="Times New Roman"/>
          <w:sz w:val="28"/>
          <w:szCs w:val="28"/>
          <w:lang w:eastAsia="ru-RU"/>
        </w:rPr>
        <w:t xml:space="preserve">Залежно від способу подання інформації розрізняють такі </w:t>
      </w:r>
      <w:r w:rsidRPr="00EC6698">
        <w:rPr>
          <w:rFonts w:ascii="Times New Roman" w:hAnsi="Times New Roman"/>
          <w:b/>
          <w:sz w:val="28"/>
          <w:szCs w:val="28"/>
          <w:lang w:eastAsia="ru-RU"/>
        </w:rPr>
        <w:t>види презентацій:</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1. Статична презентація - тип презентації, де інформація представлена у вигляді статичних зображень і тексту.</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2. Анімаційна презентація - тип презентації, що використовує анімацію для представлення інформації.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3. Мультимедійна презентація - вид презентації, в якій використовуються анімація, графіка, текст, інтерактивні елементи, звук та відео.</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4. Відеопрезентація - тип презентації, в якій інформація подається у вигляді відеофільму.</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5. 3D-презентація - вид презентації, в якій інформація подається за допомогою тривимірної графіки та тривимірної анімації: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1. навчальні презентації.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2. наукові презентації.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Також розрізняють:</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1) Лінійні презентації. Слайди презентації послідовно змінюють один одного.</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2) Інтерактивні презентації. Такі презентації надають можливість вибору та забезпечення індивідуального підходу. За допомогою інтерактивних презентацій зручно проводити індивідуальні «екскурсії» по матеріалу.</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Ефективність використання мультимедійних презентацій у процесі вивчення природничої ОГ  визначається такими характеристиками:</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Інформаційна ємність, оскільки в одній мультимедійній презентації можна розмістити велику кількість графічної, текстової та аудіоінформації, що дозволяє в повній мірі продемонструвати вигоди і переваги рекламованого продукту;</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Компактність. В якості носіїв для мультимедійних презентацій можна використовувати різноманітні диски, USB-карти та електронні візитки, оскільки вони компактні та зручні для зберігання;</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Емоційність. Мультимедійні презентації дають можливість ефективно поєднувати звукові та візуальні образи, а також створювати позитивне ставлення аудиторії до поданої інформації за рахунок вибору домінуючих кольорів і колірних поєднань;</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Наочність - ключовий аргумент на користь використання мультимедійних презентацій. Найбільш реалістичні мультимедійні презентації можуть бути продемонстровані з використанням новітніх графічних та відео технологій.</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Мобільність. Щоб провести мультимедійну презентацію, вам потрібні носії та комп’ютер, телевізор або кишеньковий комп’ютер.</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Інтерактивність: можливість безпосередньо впливати на хід презентації, регулювати темп і стимулювати емоційне сприйняття слухачів є незаперечною перевагою мультимедійних презентацій.</w:t>
      </w:r>
    </w:p>
    <w:p w:rsidR="006E1024" w:rsidRPr="00EC6698" w:rsidRDefault="006E1024" w:rsidP="00EC6698">
      <w:pPr>
        <w:spacing w:after="0" w:line="360" w:lineRule="auto"/>
        <w:ind w:firstLine="709"/>
        <w:jc w:val="both"/>
        <w:rPr>
          <w:rFonts w:ascii="Times New Roman" w:hAnsi="Times New Roman"/>
          <w:color w:val="C00000"/>
          <w:sz w:val="28"/>
          <w:szCs w:val="28"/>
          <w:lang w:eastAsia="ru-RU"/>
        </w:rPr>
      </w:pPr>
      <w:r w:rsidRPr="00EC6698">
        <w:rPr>
          <w:rFonts w:ascii="Times New Roman" w:hAnsi="Times New Roman"/>
          <w:sz w:val="28"/>
          <w:szCs w:val="28"/>
          <w:lang w:eastAsia="ru-RU"/>
        </w:rPr>
        <w:t xml:space="preserve">- Універсальність. Після створення презентація може мати до 12 різних варіантів використання </w:t>
      </w:r>
      <w:r>
        <w:rPr>
          <w:rFonts w:ascii="Times New Roman" w:hAnsi="Times New Roman"/>
          <w:color w:val="C00000"/>
          <w:sz w:val="28"/>
          <w:szCs w:val="28"/>
          <w:lang w:eastAsia="ru-RU"/>
        </w:rPr>
        <w:t>[4, 37</w:t>
      </w:r>
      <w:r w:rsidRPr="00EC6698">
        <w:rPr>
          <w:rFonts w:ascii="Times New Roman" w:hAnsi="Times New Roman"/>
          <w:color w:val="C00000"/>
          <w:sz w:val="28"/>
          <w:szCs w:val="28"/>
          <w:lang w:eastAsia="ru-RU"/>
        </w:rPr>
        <w:t>].</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На уроках у початковій школі часто використовують мультимедійні презентації, більшість з яких створюють у програмі Microsoft Office PowerPoint.</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Процес створення презентації складається з трьох етапів.</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I. Планування презентації включає кілька етапів, зокрема:</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Визначення мети, етапів уроку та способу використання презентації.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Визначення головної ідеї презентації.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Підбір текстової та ілюстративної інформації.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Планування виступу; структурування презентації.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Перевірка логіки презентації.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Підготовка висновку [5, </w:t>
      </w:r>
      <w:r w:rsidRPr="00EC6698">
        <w:rPr>
          <w:rFonts w:ascii="Times New Roman" w:hAnsi="Times New Roman"/>
          <w:sz w:val="28"/>
          <w:szCs w:val="28"/>
          <w:lang w:eastAsia="ru-RU"/>
        </w:rPr>
        <w:t>44].</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Другий етап - розробка презентації, яка передбачає різні способи представлення інформації на слайдах.</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Третій етап - репетиція презентації, яка передбачає перевірку та коригування підготовленої презентації.</w:t>
      </w:r>
    </w:p>
    <w:p w:rsidR="006E1024" w:rsidRPr="00EC6698" w:rsidRDefault="006E1024" w:rsidP="00EC6698">
      <w:pPr>
        <w:spacing w:after="0" w:line="360" w:lineRule="auto"/>
        <w:ind w:firstLine="709"/>
        <w:jc w:val="both"/>
        <w:rPr>
          <w:rFonts w:ascii="Times New Roman" w:hAnsi="Times New Roman"/>
          <w:sz w:val="28"/>
          <w:szCs w:val="28"/>
          <w:lang w:eastAsia="ru-RU"/>
        </w:rPr>
      </w:pPr>
      <w:r>
        <w:rPr>
          <w:rFonts w:ascii="Times New Roman" w:hAnsi="Times New Roman"/>
          <w:b/>
          <w:sz w:val="28"/>
          <w:szCs w:val="28"/>
          <w:lang w:eastAsia="ru-RU"/>
        </w:rPr>
        <w:t>В</w:t>
      </w:r>
      <w:r w:rsidRPr="00EC6698">
        <w:rPr>
          <w:rFonts w:ascii="Times New Roman" w:hAnsi="Times New Roman"/>
          <w:b/>
          <w:sz w:val="28"/>
          <w:szCs w:val="28"/>
          <w:lang w:eastAsia="ru-RU"/>
        </w:rPr>
        <w:t>имоги д</w:t>
      </w:r>
      <w:r w:rsidRPr="00EC6698">
        <w:rPr>
          <w:rFonts w:ascii="Times New Roman" w:hAnsi="Times New Roman"/>
          <w:sz w:val="28"/>
          <w:szCs w:val="28"/>
          <w:lang w:eastAsia="ru-RU"/>
        </w:rPr>
        <w:t>о змісту мультимедійних презентацій:</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Всі слайди повинні бути оформлені в єдиному стилі (кольори, фон, звуки, шрифти, анімація тощо).</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Презентація повинна мати не менше 10 слайдів, але не більше 20.</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Перша сторінка має бути титульною і містити назву проєкту, прізвище, ім’я та по батькові автора.</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Презентація повинна відповідати поставленим дидактичним цілям і завданням, зокрема дотримання правил орфографії, пунктуації, скорочень та форматування (наприклад, відсутність крапок у заголовках).</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Відсутність фактичних помилок, достовірність представленої інформації та стислість тексту на слайдах.</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Завершеність (тобто зміст кожного фрагменту текстової інформації є логічно завершеним).</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Лаконічність презентації; максимальна кількість інформації в тексті.</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Розташування інформації на слайді (бажано, щоб інформація розташовувалася горизонтально зверху вниз по основних діагоналях; найважливіша інформація розміщується по центру екрану; якщо на слайді є фотографія, то підпис розміщується під нею; текст повинен бути відформатований по горизонталі).</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Логічних акцентів, таких як почервоніння, яскравість, штрихи, миготіння, рух тощо, має бути не більше одного.</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 Адаптивність мультимедійних презентацій, можливіс</w:t>
      </w:r>
      <w:r>
        <w:rPr>
          <w:rFonts w:ascii="Times New Roman" w:hAnsi="Times New Roman"/>
          <w:sz w:val="28"/>
          <w:szCs w:val="28"/>
          <w:lang w:eastAsia="ru-RU"/>
        </w:rPr>
        <w:t xml:space="preserve">ть внесення змін та доповнень [1, </w:t>
      </w:r>
      <w:bookmarkStart w:id="0" w:name="_GoBack"/>
      <w:bookmarkEnd w:id="0"/>
      <w:r w:rsidRPr="00EC6698">
        <w:rPr>
          <w:rFonts w:ascii="Times New Roman" w:hAnsi="Times New Roman"/>
          <w:sz w:val="28"/>
          <w:szCs w:val="28"/>
          <w:lang w:eastAsia="ru-RU"/>
        </w:rPr>
        <w:t>36].</w:t>
      </w:r>
    </w:p>
    <w:p w:rsidR="006E1024" w:rsidRPr="00EC6698"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Отже, мультимедійні презентації поєднують комп’ютерну анімацію, графіку, відео, музику та звук в одному середовищі. Використовуючи мультимедійні презентації, вчителі можуть значно підвищити інтерес учнів до предмета, що вивчається. Універсальність використання ігрових програм дозволяє розглядати їх як розвивальний засіб у освітньому процесі, що сприяє формуванню предметних природничих компетентностей у процесі вивчення природничої освітньої галузі інтегрованого курсу «Я досліджую світ».</w:t>
      </w:r>
    </w:p>
    <w:p w:rsidR="006E1024" w:rsidRDefault="006E1024" w:rsidP="00EC6698">
      <w:pPr>
        <w:spacing w:after="0" w:line="360" w:lineRule="auto"/>
        <w:ind w:firstLine="709"/>
        <w:jc w:val="both"/>
        <w:rPr>
          <w:rFonts w:ascii="Times New Roman" w:hAnsi="Times New Roman"/>
          <w:sz w:val="28"/>
          <w:szCs w:val="28"/>
          <w:lang w:eastAsia="ru-RU"/>
        </w:rPr>
      </w:pPr>
      <w:r w:rsidRPr="00EC6698">
        <w:rPr>
          <w:rFonts w:ascii="Times New Roman" w:hAnsi="Times New Roman"/>
          <w:sz w:val="28"/>
          <w:szCs w:val="28"/>
          <w:lang w:eastAsia="ru-RU"/>
        </w:rPr>
        <w:t>Найважливішим завданням початково освіти є формування у молодших школярів універсальних навчальних процесів ключових компетентностей та наскрізних умінь передбачених Державним стандартом початкової освіти.. Крім того, реалізуючи програмовий зміст, кожен навчальний предмет визначає предметний перелік предметних компетентностей. Важливу роль у цьому процесі відіграє використання мультимедійних технологій, особливо презентацій. Їх використання формує пізнавальні інтереси молодших школярів та предметні компетентності. Використовуючи мультимедійні презентації, вчитель може значно підвищити інтерес молодших школярів до предмета, що вивчається. Використання презентацій у процесі вивчення природничої освітньої галузі розвиває самостійне мислення дітей, вчить їх ставити навчальні цілі, намічати шляхи їх досягнення, контролювати та оцінювати свої досягнення. Уміння здобувати і використовувати отриману інформацію, цілеспрямовано відбирати інформацію розвиває навички самоосвіти, інтерес до уроків ЯДС та інтерес до питань взаємодії природи, людини і суспільства. Все це зумовлює ефективність використання мультимедійних презентацій як засобу формування ключових компетентностей та наскрізних умінь  на уроках «Я досліджую світ» у початковій школі.</w:t>
      </w:r>
    </w:p>
    <w:p w:rsidR="006E1024" w:rsidRDefault="006E1024" w:rsidP="0069395E">
      <w:pPr>
        <w:spacing w:after="0" w:line="360" w:lineRule="auto"/>
        <w:ind w:firstLine="709"/>
        <w:jc w:val="both"/>
        <w:rPr>
          <w:rFonts w:ascii="Times New Roman" w:hAnsi="Times New Roman"/>
          <w:b/>
          <w:sz w:val="28"/>
          <w:szCs w:val="28"/>
          <w:lang w:eastAsia="ru-RU"/>
        </w:rPr>
      </w:pPr>
    </w:p>
    <w:p w:rsidR="006E1024" w:rsidRDefault="006E1024" w:rsidP="0069395E">
      <w:pPr>
        <w:spacing w:after="0" w:line="360" w:lineRule="auto"/>
        <w:ind w:firstLine="709"/>
        <w:jc w:val="both"/>
        <w:rPr>
          <w:rFonts w:ascii="Times New Roman" w:hAnsi="Times New Roman"/>
          <w:b/>
          <w:sz w:val="28"/>
          <w:szCs w:val="28"/>
          <w:lang w:eastAsia="ru-RU"/>
        </w:rPr>
      </w:pPr>
      <w:r w:rsidRPr="00EC6698">
        <w:rPr>
          <w:rFonts w:ascii="Times New Roman" w:hAnsi="Times New Roman"/>
          <w:b/>
          <w:sz w:val="28"/>
          <w:szCs w:val="28"/>
          <w:lang w:eastAsia="ru-RU"/>
        </w:rPr>
        <w:t>Літератур</w:t>
      </w:r>
      <w:r>
        <w:rPr>
          <w:rFonts w:ascii="Times New Roman" w:hAnsi="Times New Roman"/>
          <w:b/>
          <w:sz w:val="28"/>
          <w:szCs w:val="28"/>
          <w:lang w:eastAsia="ru-RU"/>
        </w:rPr>
        <w:t>а:</w:t>
      </w:r>
    </w:p>
    <w:p w:rsidR="006E1024" w:rsidRPr="00EC6698" w:rsidRDefault="006E1024" w:rsidP="00986B90">
      <w:pPr>
        <w:numPr>
          <w:ilvl w:val="0"/>
          <w:numId w:val="1"/>
        </w:numPr>
        <w:tabs>
          <w:tab w:val="left" w:pos="709"/>
        </w:tabs>
        <w:spacing w:after="0" w:line="360" w:lineRule="auto"/>
        <w:ind w:left="0" w:firstLine="426"/>
        <w:contextualSpacing/>
        <w:jc w:val="both"/>
        <w:rPr>
          <w:rFonts w:ascii="Times New Roman" w:hAnsi="Times New Roman"/>
          <w:sz w:val="28"/>
          <w:szCs w:val="28"/>
          <w:lang w:eastAsia="ru-RU"/>
        </w:rPr>
      </w:pPr>
      <w:r w:rsidRPr="00EC6698">
        <w:rPr>
          <w:rFonts w:ascii="Times New Roman" w:hAnsi="Times New Roman"/>
          <w:sz w:val="28"/>
          <w:szCs w:val="28"/>
          <w:lang w:eastAsia="ru-RU"/>
        </w:rPr>
        <w:t>Акуленко В.Л. Застосування інфо</w:t>
      </w:r>
      <w:r w:rsidRPr="00986B90">
        <w:rPr>
          <w:rFonts w:ascii="Times New Roman" w:hAnsi="Times New Roman"/>
          <w:sz w:val="28"/>
          <w:szCs w:val="28"/>
          <w:lang w:eastAsia="ru-RU"/>
        </w:rPr>
        <w:t xml:space="preserve">рмаційних технологій освіти. К.: Наука, 2014. </w:t>
      </w:r>
      <w:r w:rsidRPr="00EC6698">
        <w:rPr>
          <w:rFonts w:ascii="Times New Roman" w:hAnsi="Times New Roman"/>
          <w:sz w:val="28"/>
          <w:szCs w:val="28"/>
          <w:lang w:eastAsia="ru-RU"/>
        </w:rPr>
        <w:t xml:space="preserve"> 112 с.</w:t>
      </w:r>
    </w:p>
    <w:p w:rsidR="006E1024" w:rsidRDefault="006E1024" w:rsidP="00986B90">
      <w:pPr>
        <w:numPr>
          <w:ilvl w:val="0"/>
          <w:numId w:val="1"/>
        </w:numPr>
        <w:tabs>
          <w:tab w:val="left" w:pos="709"/>
        </w:tabs>
        <w:spacing w:after="0" w:line="360" w:lineRule="auto"/>
        <w:ind w:left="0" w:firstLine="426"/>
        <w:contextualSpacing/>
        <w:jc w:val="both"/>
        <w:rPr>
          <w:rFonts w:ascii="Times New Roman" w:hAnsi="Times New Roman"/>
          <w:sz w:val="28"/>
          <w:szCs w:val="28"/>
          <w:lang w:eastAsia="ru-RU"/>
        </w:rPr>
      </w:pPr>
      <w:r w:rsidRPr="00EC6698">
        <w:rPr>
          <w:rFonts w:ascii="Times New Roman" w:hAnsi="Times New Roman"/>
          <w:sz w:val="28"/>
          <w:szCs w:val="28"/>
          <w:lang w:eastAsia="ru-RU"/>
        </w:rPr>
        <w:t>Баришев А.Д. Роль презентацій в освітньом</w:t>
      </w:r>
      <w:r>
        <w:rPr>
          <w:rFonts w:ascii="Times New Roman" w:hAnsi="Times New Roman"/>
          <w:sz w:val="28"/>
          <w:szCs w:val="28"/>
          <w:lang w:eastAsia="ru-RU"/>
        </w:rPr>
        <w:t xml:space="preserve">у процесі [Електронний ресурс] </w:t>
      </w:r>
      <w:r w:rsidRPr="00EC6698">
        <w:rPr>
          <w:rFonts w:ascii="Times New Roman" w:hAnsi="Times New Roman"/>
          <w:sz w:val="28"/>
          <w:szCs w:val="28"/>
          <w:lang w:eastAsia="ru-RU"/>
        </w:rPr>
        <w:t xml:space="preserve"> режим доступу: </w:t>
      </w:r>
    </w:p>
    <w:p w:rsidR="006E1024" w:rsidRPr="00EC6698" w:rsidRDefault="006E1024" w:rsidP="00986B90">
      <w:pPr>
        <w:tabs>
          <w:tab w:val="left" w:pos="709"/>
        </w:tabs>
        <w:spacing w:after="0" w:line="360" w:lineRule="auto"/>
        <w:contextualSpacing/>
        <w:jc w:val="both"/>
        <w:rPr>
          <w:rFonts w:ascii="Times New Roman" w:hAnsi="Times New Roman"/>
          <w:sz w:val="28"/>
          <w:szCs w:val="28"/>
          <w:lang w:eastAsia="ru-RU"/>
        </w:rPr>
      </w:pPr>
      <w:r w:rsidRPr="00EC6698">
        <w:rPr>
          <w:rFonts w:ascii="Times New Roman" w:hAnsi="Times New Roman"/>
          <w:sz w:val="28"/>
          <w:szCs w:val="28"/>
          <w:lang w:eastAsia="ru-RU"/>
        </w:rPr>
        <w:t>https://nsportal.ru/shkola/raznoe/library/2018/07/03/moya-shkola</w:t>
      </w:r>
    </w:p>
    <w:p w:rsidR="006E1024" w:rsidRPr="00EC6698" w:rsidRDefault="006E1024" w:rsidP="00986B90">
      <w:pPr>
        <w:numPr>
          <w:ilvl w:val="0"/>
          <w:numId w:val="1"/>
        </w:numPr>
        <w:tabs>
          <w:tab w:val="left" w:pos="709"/>
        </w:tabs>
        <w:spacing w:after="0" w:line="360" w:lineRule="auto"/>
        <w:ind w:left="0" w:firstLine="426"/>
        <w:contextualSpacing/>
        <w:jc w:val="both"/>
        <w:rPr>
          <w:rFonts w:ascii="Times New Roman" w:hAnsi="Times New Roman"/>
          <w:sz w:val="28"/>
          <w:szCs w:val="28"/>
          <w:lang w:eastAsia="ru-RU"/>
        </w:rPr>
      </w:pPr>
      <w:r w:rsidRPr="00EC6698">
        <w:rPr>
          <w:rFonts w:ascii="Times New Roman" w:hAnsi="Times New Roman"/>
          <w:sz w:val="28"/>
          <w:szCs w:val="28"/>
          <w:lang w:eastAsia="ru-RU"/>
        </w:rPr>
        <w:t>Кузнєцова С.В. Особливості організації колективно-пізнавальної діяльності молодших школярів у педагогічному процесі початко</w:t>
      </w:r>
      <w:r>
        <w:rPr>
          <w:rFonts w:ascii="Times New Roman" w:hAnsi="Times New Roman"/>
          <w:sz w:val="28"/>
          <w:szCs w:val="28"/>
          <w:lang w:eastAsia="ru-RU"/>
        </w:rPr>
        <w:t xml:space="preserve">вої школи [Електронний ресурс] </w:t>
      </w:r>
      <w:r w:rsidRPr="00EC6698">
        <w:rPr>
          <w:rFonts w:ascii="Times New Roman" w:hAnsi="Times New Roman"/>
          <w:sz w:val="28"/>
          <w:szCs w:val="28"/>
          <w:lang w:eastAsia="ru-RU"/>
        </w:rPr>
        <w:t xml:space="preserve"> режим доступу: https://infourok.ru/statya–osobennosti–organizaciya–kollektivnopoznavatelnoy–deyatelnosti–mladshih–shkolnikov–v–pedagogicheskom–processe–nachalnohtml</w:t>
      </w:r>
    </w:p>
    <w:p w:rsidR="006E1024" w:rsidRPr="00EC6698" w:rsidRDefault="006E1024" w:rsidP="00986B90">
      <w:pPr>
        <w:numPr>
          <w:ilvl w:val="0"/>
          <w:numId w:val="1"/>
        </w:numPr>
        <w:tabs>
          <w:tab w:val="left" w:pos="709"/>
        </w:tabs>
        <w:spacing w:after="0" w:line="360" w:lineRule="auto"/>
        <w:ind w:left="0" w:firstLine="426"/>
        <w:contextualSpacing/>
        <w:jc w:val="both"/>
        <w:rPr>
          <w:rFonts w:ascii="Times New Roman" w:hAnsi="Times New Roman"/>
          <w:sz w:val="28"/>
          <w:szCs w:val="28"/>
          <w:lang w:eastAsia="ru-RU"/>
        </w:rPr>
      </w:pPr>
      <w:r w:rsidRPr="00EC6698">
        <w:rPr>
          <w:rFonts w:ascii="Times New Roman" w:hAnsi="Times New Roman"/>
          <w:sz w:val="28"/>
          <w:szCs w:val="28"/>
          <w:lang w:eastAsia="ru-RU"/>
        </w:rPr>
        <w:t xml:space="preserve">Тімакова Н.І. Використання </w:t>
      </w:r>
      <w:r w:rsidRPr="00986B90">
        <w:rPr>
          <w:rFonts w:ascii="Times New Roman" w:hAnsi="Times New Roman"/>
          <w:sz w:val="28"/>
          <w:szCs w:val="28"/>
          <w:lang w:eastAsia="ru-RU"/>
        </w:rPr>
        <w:t>мультимедіатехнологій у початковій школі</w:t>
      </w:r>
      <w:r>
        <w:rPr>
          <w:rFonts w:ascii="Times New Roman" w:hAnsi="Times New Roman"/>
          <w:sz w:val="28"/>
          <w:szCs w:val="28"/>
          <w:lang w:eastAsia="ru-RU"/>
        </w:rPr>
        <w:t xml:space="preserve">. Інформатика та освіта. 2014.  № 2. </w:t>
      </w:r>
      <w:r w:rsidRPr="00EC6698">
        <w:rPr>
          <w:rFonts w:ascii="Times New Roman" w:hAnsi="Times New Roman"/>
          <w:sz w:val="28"/>
          <w:szCs w:val="28"/>
          <w:lang w:eastAsia="ru-RU"/>
        </w:rPr>
        <w:t>С. 36-47.</w:t>
      </w:r>
    </w:p>
    <w:p w:rsidR="006E1024" w:rsidRPr="00986B90" w:rsidRDefault="006E1024" w:rsidP="00986B90">
      <w:pPr>
        <w:tabs>
          <w:tab w:val="left" w:pos="709"/>
        </w:tabs>
        <w:spacing w:after="0" w:line="360" w:lineRule="auto"/>
        <w:ind w:firstLine="426"/>
        <w:contextualSpacing/>
        <w:jc w:val="both"/>
      </w:pPr>
      <w:r>
        <w:rPr>
          <w:rFonts w:ascii="Times New Roman" w:hAnsi="Times New Roman"/>
          <w:sz w:val="28"/>
          <w:szCs w:val="28"/>
          <w:lang w:eastAsia="ru-RU"/>
        </w:rPr>
        <w:t>5</w:t>
      </w:r>
      <w:r w:rsidRPr="00EC6698">
        <w:rPr>
          <w:rFonts w:ascii="Times New Roman" w:hAnsi="Times New Roman"/>
          <w:sz w:val="28"/>
          <w:szCs w:val="28"/>
          <w:lang w:eastAsia="ru-RU"/>
        </w:rPr>
        <w:t>. Шахмаєв Н.М.</w:t>
      </w:r>
      <w:r>
        <w:rPr>
          <w:rFonts w:ascii="Times New Roman" w:hAnsi="Times New Roman"/>
          <w:sz w:val="28"/>
          <w:szCs w:val="28"/>
          <w:lang w:eastAsia="ru-RU"/>
        </w:rPr>
        <w:t xml:space="preserve"> Інформаційні засоби навчання. </w:t>
      </w:r>
      <w:r w:rsidRPr="00EC6698">
        <w:rPr>
          <w:rFonts w:ascii="Times New Roman" w:hAnsi="Times New Roman"/>
          <w:sz w:val="28"/>
          <w:szCs w:val="28"/>
          <w:lang w:eastAsia="ru-RU"/>
        </w:rPr>
        <w:t xml:space="preserve"> К.: Знан</w:t>
      </w:r>
      <w:r>
        <w:rPr>
          <w:rFonts w:ascii="Times New Roman" w:hAnsi="Times New Roman"/>
          <w:sz w:val="28"/>
          <w:szCs w:val="28"/>
          <w:lang w:eastAsia="ru-RU"/>
        </w:rPr>
        <w:t xml:space="preserve">ня, 2015. </w:t>
      </w:r>
      <w:r w:rsidRPr="00EC6698">
        <w:rPr>
          <w:rFonts w:ascii="Times New Roman" w:hAnsi="Times New Roman"/>
          <w:sz w:val="28"/>
          <w:szCs w:val="28"/>
          <w:lang w:eastAsia="ru-RU"/>
        </w:rPr>
        <w:t xml:space="preserve"> 198 с.</w:t>
      </w:r>
    </w:p>
    <w:sectPr w:rsidR="006E1024" w:rsidRPr="00986B90" w:rsidSect="00A03774">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37E21"/>
    <w:multiLevelType w:val="hybridMultilevel"/>
    <w:tmpl w:val="2256B5F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6698"/>
    <w:rsid w:val="002945EE"/>
    <w:rsid w:val="0069395E"/>
    <w:rsid w:val="006E1024"/>
    <w:rsid w:val="0078742F"/>
    <w:rsid w:val="008A207A"/>
    <w:rsid w:val="00986B90"/>
    <w:rsid w:val="00A03774"/>
    <w:rsid w:val="00A449EB"/>
    <w:rsid w:val="00EC6698"/>
    <w:rsid w:val="00F3375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EB"/>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49EB"/>
    <w:pPr>
      <w:ind w:left="720"/>
      <w:contextualSpacing/>
    </w:pPr>
    <w:rPr>
      <w:lang w:val="ru-RU"/>
    </w:rPr>
  </w:style>
</w:styles>
</file>

<file path=word/webSettings.xml><?xml version="1.0" encoding="utf-8"?>
<w:webSettings xmlns:r="http://schemas.openxmlformats.org/officeDocument/2006/relationships" xmlns:w="http://schemas.openxmlformats.org/wordprocessingml/2006/main">
  <w:divs>
    <w:div w:id="3990600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6</Pages>
  <Words>5875</Words>
  <Characters>3350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Admin</cp:lastModifiedBy>
  <cp:revision>2</cp:revision>
  <dcterms:created xsi:type="dcterms:W3CDTF">2023-09-08T09:54:00Z</dcterms:created>
  <dcterms:modified xsi:type="dcterms:W3CDTF">2023-09-25T18:19:00Z</dcterms:modified>
</cp:coreProperties>
</file>